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b/>
          <w:bCs/>
          <w:color w:val="000000"/>
        </w:rPr>
        <w:t xml:space="preserve">PPC </w:t>
      </w:r>
      <w:proofErr w:type="gramStart"/>
      <w:r>
        <w:rPr>
          <w:b/>
          <w:bCs/>
          <w:color w:val="000000"/>
        </w:rPr>
        <w:t>specialista</w:t>
      </w:r>
      <w:proofErr w:type="gramEnd"/>
      <w:r>
        <w:t> 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> 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Ez egy őszinte PPC </w:t>
      </w:r>
      <w:proofErr w:type="gramStart"/>
      <w:r>
        <w:rPr>
          <w:color w:val="000000"/>
        </w:rPr>
        <w:t>specialista</w:t>
      </w:r>
      <w:proofErr w:type="gramEnd"/>
      <w:r>
        <w:rPr>
          <w:color w:val="000000"/>
        </w:rPr>
        <w:t xml:space="preserve"> álláshirdetés, mert szeretnénk, hogy tisztán láss.</w:t>
      </w:r>
      <w:r>
        <w:t> 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Nem unatkoztunk 2019-ben – </w:t>
      </w:r>
      <w:proofErr w:type="gramStart"/>
      <w:r>
        <w:rPr>
          <w:color w:val="000000"/>
        </w:rPr>
        <w:t>menedzseltünk</w:t>
      </w:r>
      <w:proofErr w:type="gramEnd"/>
      <w:r>
        <w:rPr>
          <w:color w:val="000000"/>
        </w:rPr>
        <w:t xml:space="preserve"> és optimalizáltunk több milliárd </w:t>
      </w:r>
      <w:proofErr w:type="spellStart"/>
      <w:r>
        <w:rPr>
          <w:color w:val="000000"/>
        </w:rPr>
        <w:t>adview</w:t>
      </w:r>
      <w:proofErr w:type="spellEnd"/>
      <w:r>
        <w:rPr>
          <w:color w:val="000000"/>
        </w:rPr>
        <w:t>-t, több tízmillió átkattintást. Nyertünk több mint 60 hazai és nemzetközi szakmai díjat az elmúlt években.</w:t>
      </w:r>
      <w:r>
        <w:t> 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Mivel idén sem fogunk hátra dőlni, ezért keresünk egy hozzánk hasonlóan </w:t>
      </w:r>
      <w:proofErr w:type="gramStart"/>
      <w:r>
        <w:rPr>
          <w:color w:val="000000"/>
        </w:rPr>
        <w:t>agilis</w:t>
      </w:r>
      <w:proofErr w:type="gramEnd"/>
      <w:r>
        <w:rPr>
          <w:color w:val="000000"/>
        </w:rPr>
        <w:t xml:space="preserve"> és elhivatott, tapasztalt PPC szakértőt, akivel közösen nem csak a kattintások és a díjak számát tudjuk növelni, de az ügyfeleink sikeréért és elégedettségért is egyre többet tudunk tenni.</w:t>
      </w:r>
      <w:r>
        <w:t> 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> 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 xml:space="preserve">Mit értünk </w:t>
      </w:r>
      <w:proofErr w:type="spellStart"/>
      <w:r>
        <w:rPr>
          <w:color w:val="000000"/>
        </w:rPr>
        <w:t>senioritás</w:t>
      </w:r>
      <w:proofErr w:type="spellEnd"/>
      <w:r>
        <w:rPr>
          <w:color w:val="000000"/>
        </w:rPr>
        <w:t xml:space="preserve"> alatt? </w:t>
      </w:r>
      <w:r>
        <w:t> </w:t>
      </w:r>
    </w:p>
    <w:p w:rsidR="008962DE" w:rsidRDefault="006E1106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>3</w:t>
      </w:r>
      <w:bookmarkStart w:id="0" w:name="_GoBack"/>
      <w:bookmarkEnd w:id="0"/>
      <w:r w:rsidR="008962DE">
        <w:rPr>
          <w:color w:val="000000"/>
        </w:rPr>
        <w:t>+ év PPC-s tapasztalat</w:t>
      </w:r>
      <w:r w:rsidR="008962DE"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 xml:space="preserve">némi </w:t>
      </w:r>
      <w:proofErr w:type="spellStart"/>
      <w:r>
        <w:rPr>
          <w:color w:val="000000"/>
        </w:rPr>
        <w:t>leadership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skill</w:t>
      </w:r>
      <w:proofErr w:type="spellEnd"/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>angol nyelvtudás</w:t>
      </w:r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>alkalmazkodó- és együttműködési képesség</w:t>
      </w:r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 xml:space="preserve">Google </w:t>
      </w:r>
      <w:proofErr w:type="spellStart"/>
      <w:r>
        <w:rPr>
          <w:color w:val="000000"/>
        </w:rPr>
        <w:t>Ads</w:t>
      </w:r>
      <w:proofErr w:type="spellEnd"/>
      <w:r>
        <w:rPr>
          <w:color w:val="000000"/>
        </w:rPr>
        <w:t xml:space="preserve"> és Facebook </w:t>
      </w:r>
      <w:proofErr w:type="spellStart"/>
      <w:r>
        <w:rPr>
          <w:color w:val="000000"/>
        </w:rPr>
        <w:t>Ads</w:t>
      </w:r>
      <w:proofErr w:type="spellEnd"/>
      <w:r>
        <w:rPr>
          <w:color w:val="000000"/>
        </w:rPr>
        <w:t xml:space="preserve"> teljeskörű, naprakész ismerete valamint e tudás átadására való képesség</w:t>
      </w:r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 xml:space="preserve">Google </w:t>
      </w:r>
      <w:proofErr w:type="spellStart"/>
      <w:r>
        <w:rPr>
          <w:color w:val="000000"/>
        </w:rPr>
        <w:t>Skillshop</w:t>
      </w:r>
      <w:proofErr w:type="spellEnd"/>
      <w:r>
        <w:rPr>
          <w:color w:val="000000"/>
        </w:rPr>
        <w:t xml:space="preserve"> vizsgák és minősítések megléte</w:t>
      </w:r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>iparági újdonságok rendszeres követése és folyamatos fejlődésre való törekvés</w:t>
      </w:r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 xml:space="preserve">a </w:t>
      </w:r>
      <w:proofErr w:type="spellStart"/>
      <w:r>
        <w:rPr>
          <w:color w:val="000000"/>
        </w:rPr>
        <w:t>Pivot</w:t>
      </w:r>
      <w:proofErr w:type="spellEnd"/>
      <w:r>
        <w:rPr>
          <w:color w:val="000000"/>
        </w:rPr>
        <w:t xml:space="preserve">, VLOOKUP vagy LEN kifejezésektől nem jössz zavarba és gyakornokoknak el is tudod mosolyogva magyarázni a </w:t>
      </w:r>
      <w:proofErr w:type="spellStart"/>
      <w:r>
        <w:rPr>
          <w:color w:val="000000"/>
        </w:rPr>
        <w:t>hogyant</w:t>
      </w:r>
      <w:proofErr w:type="spellEnd"/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 xml:space="preserve">Facebook </w:t>
      </w:r>
      <w:proofErr w:type="spellStart"/>
      <w:r>
        <w:rPr>
          <w:color w:val="000000"/>
        </w:rPr>
        <w:t>Blueprint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certificate</w:t>
      </w:r>
      <w:proofErr w:type="spellEnd"/>
      <w:r>
        <w:rPr>
          <w:color w:val="000000"/>
        </w:rPr>
        <w:t xml:space="preserve"> előny, de nem feltétel - elég, ha 2020-ban leteszed, mi fizetjük, de csak, ha itt dolgozol</w:t>
      </w:r>
      <w:r>
        <w:t> </w:t>
      </w:r>
    </w:p>
    <w:p w:rsidR="008962DE" w:rsidRDefault="008962DE" w:rsidP="008962DE">
      <w:pPr>
        <w:pStyle w:val="NormalWeb"/>
        <w:numPr>
          <w:ilvl w:val="0"/>
          <w:numId w:val="1"/>
        </w:numPr>
        <w:shd w:val="clear" w:color="auto" w:fill="FFFFFF"/>
        <w:ind w:left="360"/>
      </w:pPr>
      <w:r>
        <w:rPr>
          <w:color w:val="000000"/>
        </w:rPr>
        <w:t>GA (360), DV360, GTM ismeret szintén megdobbantja a szívünk, de azért nem vagyunk telhetetlenek</w:t>
      </w:r>
      <w:r>
        <w:t> 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> 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>Hoppá, ez a lista elég hosszú lett! Cserébe igyekszünk ugyanannyit pakolni a juttatások-kalapba is: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100%-</w:t>
      </w:r>
      <w:proofErr w:type="spellStart"/>
      <w:r>
        <w:rPr>
          <w:color w:val="000000"/>
        </w:rPr>
        <w:t>ra</w:t>
      </w:r>
      <w:proofErr w:type="spellEnd"/>
      <w:r>
        <w:rPr>
          <w:color w:val="000000"/>
        </w:rPr>
        <w:t xml:space="preserve"> bejelentett munkaviszony, se Kata, se Terka, se </w:t>
      </w:r>
      <w:proofErr w:type="gramStart"/>
      <w:r>
        <w:rPr>
          <w:color w:val="000000"/>
        </w:rPr>
        <w:t>Bori(</w:t>
      </w:r>
      <w:proofErr w:type="spellStart"/>
      <w:proofErr w:type="gramEnd"/>
      <w:r>
        <w:rPr>
          <w:color w:val="000000"/>
        </w:rPr>
        <w:t>ték</w:t>
      </w:r>
      <w:proofErr w:type="spellEnd"/>
      <w:r>
        <w:rPr>
          <w:color w:val="000000"/>
        </w:rPr>
        <w:t>)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 xml:space="preserve">valóban komolyan vehető </w:t>
      </w:r>
      <w:proofErr w:type="spellStart"/>
      <w:r>
        <w:rPr>
          <w:color w:val="000000"/>
        </w:rPr>
        <w:t>cafeteria</w:t>
      </w:r>
      <w:proofErr w:type="spellEnd"/>
      <w:r>
        <w:rPr>
          <w:color w:val="000000"/>
        </w:rPr>
        <w:t xml:space="preserve"> csomag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profi munkához szükséges profi munkakörülmények és eszközök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svédasztalos reggeli</w:t>
      </w:r>
      <w:r>
        <w:t> és igény szerint végtelenített kávé, tea, ásványvíz 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jól működő felhő alapú munkavégzés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proofErr w:type="spellStart"/>
      <w:r>
        <w:rPr>
          <w:color w:val="000000"/>
        </w:rPr>
        <w:t>home</w:t>
      </w:r>
      <w:proofErr w:type="spellEnd"/>
      <w:r>
        <w:rPr>
          <w:color w:val="000000"/>
        </w:rPr>
        <w:t xml:space="preserve"> office lehetőség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kutyabarát iroda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terasz panorámával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prémium fitneszbérlet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rendszeres csapatépítők</w:t>
      </w:r>
      <w:r>
        <w:t> </w:t>
      </w:r>
    </w:p>
    <w:p w:rsidR="008962DE" w:rsidRDefault="008962DE" w:rsidP="008962DE">
      <w:pPr>
        <w:pStyle w:val="NormalWeb"/>
        <w:numPr>
          <w:ilvl w:val="0"/>
          <w:numId w:val="2"/>
        </w:numPr>
        <w:shd w:val="clear" w:color="auto" w:fill="FFFFFF"/>
        <w:ind w:left="360"/>
      </w:pPr>
      <w:r>
        <w:rPr>
          <w:color w:val="000000"/>
        </w:rPr>
        <w:t>orvosi ellátás magánklinikán</w:t>
      </w:r>
      <w:r>
        <w:t> 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> </w:t>
      </w:r>
      <w:r>
        <w:t> </w:t>
      </w:r>
    </w:p>
    <w:p w:rsid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lastRenderedPageBreak/>
        <w:t xml:space="preserve">Várj csak! A szakmai érveinket még el se sütöttük: topligás ügyfelek, erős Google </w:t>
      </w: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>, fejlesztői támogatás, automatizált folyamatok és egy csapatként is működő csapat vár a befutóra.</w:t>
      </w:r>
      <w:r>
        <w:t> </w:t>
      </w:r>
    </w:p>
    <w:p w:rsidR="00646D8C" w:rsidRPr="008962DE" w:rsidRDefault="008962DE" w:rsidP="008962DE">
      <w:pPr>
        <w:pStyle w:val="NormalWeb"/>
        <w:shd w:val="clear" w:color="auto" w:fill="FFFFFF"/>
        <w:rPr>
          <w:rFonts w:ascii="Segoe UI" w:hAnsi="Segoe UI" w:cs="Segoe UI"/>
          <w:sz w:val="18"/>
          <w:szCs w:val="18"/>
        </w:rPr>
      </w:pPr>
      <w:r>
        <w:rPr>
          <w:color w:val="000000"/>
        </w:rPr>
        <w:t>Az eddig tapasztalataid máshol ennél szomorúbbak? Jelentkezz a </w:t>
      </w:r>
      <w:hyperlink r:id="rId5" w:tgtFrame="_blank" w:history="1">
        <w:r>
          <w:rPr>
            <w:rStyle w:val="Hyperlink"/>
            <w:rFonts w:ascii="Segoe UI" w:hAnsi="Segoe UI" w:cs="Segoe UI"/>
            <w:sz w:val="21"/>
            <w:szCs w:val="21"/>
          </w:rPr>
          <w:t>talent.hungary@wmglobal.com</w:t>
        </w:r>
      </w:hyperlink>
      <w:r>
        <w:t> </w:t>
      </w:r>
      <w:r>
        <w:rPr>
          <w:color w:val="000000"/>
        </w:rPr>
        <w:t>címen és Buru Feri, a PPC csapat vezetője szívesen bemutatja neked a részleteket is!</w:t>
      </w:r>
    </w:p>
    <w:sectPr w:rsidR="00646D8C" w:rsidRPr="00896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BA8"/>
    <w:multiLevelType w:val="multilevel"/>
    <w:tmpl w:val="83C6A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95C7A"/>
    <w:multiLevelType w:val="multilevel"/>
    <w:tmpl w:val="1172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DE"/>
    <w:rsid w:val="00646D8C"/>
    <w:rsid w:val="006E1106"/>
    <w:rsid w:val="008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B2578"/>
  <w15:chartTrackingRefBased/>
  <w15:docId w15:val="{3F0FF2B9-1045-4F8E-9F33-0308D2E7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2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62DE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lent.hungary@wmglob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Sarolta Nemeth</dc:creator>
  <cp:keywords/>
  <dc:description/>
  <cp:lastModifiedBy>Sarolta Nemeth</cp:lastModifiedBy>
  <cp:revision>2</cp:revision>
  <dcterms:created xsi:type="dcterms:W3CDTF">2020-01-06T09:04:00Z</dcterms:created>
  <dcterms:modified xsi:type="dcterms:W3CDTF">2020-06-17T14:37:00Z</dcterms:modified>
</cp:coreProperties>
</file>